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الحق الخاص أمام المحكمة الجزائية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بالمحكمة الجزائية بـ[المدينة]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بالحق الخاص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المدعي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 الكامل كما في الهوية]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الهوية: [رقم الهوية الوطنية أو الإقامة]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الصفة: [مجني عليه / نائب عنه / وارث]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ورقم الجوال: [العنوان الوطني] /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المدعى عليه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 الكامل]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والعنوان إن عُلما: [الرقم] / [العنوان]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الواقعة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الواقعة ومكانها: [التاريخ] - [المكان]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الواقعة بتسلسل زمني وبإيجاز]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البلاغ أو القضية السابقة إن وجد: [الرقم والجهة]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[المستند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[المستند الثاني]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طلباتك المتعلقة بالحق الخاص]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الحق الخاص أمام المحكمة الجزائية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