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خطاب مطالبة ودية قبل رفع الدعوى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إلى: [اسم المرسل إليه أو المنشأة] -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من: [اسم المرسل] - [رقم الهوية أو السجل] - [وسيلة التواصل]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مطالبة بسداد مبلغ مستحق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السلام عليكم ورحمة الله وبركاته، وبعد: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بموجب [العقد / الفاتورة / السند] رقم [..] وتاريخ [..]، ترتب في ذمتكم مبلغ [المبلغ رقما وكتابة] ريال، استحق في [تاريخ الاستحقاق]، ولم يسدد حتى تاريخه.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عليه نطالبكم بسداد المبلغ خلال [عدد الأيام] من تاريخ تسلم هذا الخطاب، عن طريق [طريقة السداد].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وفي حال عدم السداد خلال المدة المذكورة سنضطر إلى اتخاذ الإجراءات النظامية.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المرفقات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[صورة العقد أو الفاتورة]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[كشف الحساب]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مطالبة ودية قبل رفع الدعوى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