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أمام المحكمة الإدارية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بالمحكمة الإدارية بـ[اسم 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[إلغاء قرار / تعويض / عقد / غير ذلك]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المدعي: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الجهة المدعى عليها: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الجهة المدعى عليها: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للجهة المدعى عليها: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القرار والتظلم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القرار وتاريخه: [الرقم] -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الإبلاغ أو العلم أو النشر: [التاريخ وطريقته]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التظلم ورقمه: [التاريخ] - [الرقم]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نتيجة التظلم: [رفض مسبب وتاريخه / مضي ستين يوما دون رد / لا ينطبق]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بإيجاز]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أسباب الدعوى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أسباب الدعوى]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فهرس 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1- [المستند]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2- [المستند]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أمام المحكمة الإدارية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